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e520b01f248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HAUK SVEINSSON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HAUK SVEINSSON AS</w:t>
      </w:r>
    </w:p>
    <w:sectPr>
      <w:headerReference xmlns:r="http://schemas.openxmlformats.org/officeDocument/2006/relationships" w:type="default" r:id="R28ef25f2ed824191"/>
      <w:footerReference xmlns:r="http://schemas.openxmlformats.org/officeDocument/2006/relationships" w:type="default" r:id="R954e3a6b62024c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 SVEINSSON AS   ·   Org.nr 976 252 713   ·   Rødmyrjordet 31   ·   3735 SKIEN   ·   Tlf. 35 50 54 50   ·   post@hauk.no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f25f2ed824191" /><Relationship Type="http://schemas.openxmlformats.org/officeDocument/2006/relationships/footer" Target="/word/footer1.xml" Id="R954e3a6b62024c06" /></Relationships>
</file>