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be73c722c48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MAGNE OPLAND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186000a42cc8406c"/>
      <w:footerReference xmlns:r="http://schemas.openxmlformats.org/officeDocument/2006/relationships" w:type="default" r:id="R78a050fd2b38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6000a42cc8406c" /><Relationship Type="http://schemas.openxmlformats.org/officeDocument/2006/relationships/footer" Target="/word/footer1.xml" Id="R78a050fd2b384cf4" /></Relationships>
</file>