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b54be247143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GRØNNSAKHAGEN AS</w:t>
      </w:r>
    </w:p>
    <w:sectPr>
      <w:headerReference xmlns:r="http://schemas.openxmlformats.org/officeDocument/2006/relationships" w:type="default" r:id="R8efb62040fea4cc6"/>
      <w:footerReference xmlns:r="http://schemas.openxmlformats.org/officeDocument/2006/relationships" w:type="default" r:id="Rdbe8d225fdf14b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GRØNNSAKHAGEN AS   ·   Org.nr 979 110 294   ·   c/o Liv Berntzen, Leif Larsens vei 14   ·   1338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GRØNNSAKHAGEN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b62040fea4cc6" /><Relationship Type="http://schemas.openxmlformats.org/officeDocument/2006/relationships/footer" Target="/word/footer1.xml" Id="Rdbe8d225fdf14bc4" /></Relationships>
</file>