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925d7795c44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GRØNNSAKHAGEN AS</w:t>
      </w:r>
    </w:p>
    <w:sectPr>
      <w:headerReference xmlns:r="http://schemas.openxmlformats.org/officeDocument/2006/relationships" w:type="default" r:id="R3ffab1af1d0e4215"/>
      <w:footerReference xmlns:r="http://schemas.openxmlformats.org/officeDocument/2006/relationships" w:type="default" r:id="Re60a5b0449aa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ab1af1d0e4215" /><Relationship Type="http://schemas.openxmlformats.org/officeDocument/2006/relationships/footer" Target="/word/footer1.xml" Id="Re60a5b0449aa4452" /></Relationships>
</file>