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50a2bbfa94f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GRØNNSAKHAGEN AS</w:t>
      </w:r>
    </w:p>
    <w:sectPr>
      <w:headerReference xmlns:r="http://schemas.openxmlformats.org/officeDocument/2006/relationships" w:type="default" r:id="R3c18f98c2f8c416d"/>
      <w:footerReference xmlns:r="http://schemas.openxmlformats.org/officeDocument/2006/relationships" w:type="default" r:id="R7768f18b6c17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GRØNNSAKHAGEN AS   ·   Org.nr 979 110 294   ·   c/o Liv Berntzen, Leif Larsens vei 14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GRØNNSAKHAGEN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8f98c2f8c416d" /><Relationship Type="http://schemas.openxmlformats.org/officeDocument/2006/relationships/footer" Target="/word/footer1.xml" Id="R7768f18b6c174f18" /></Relationships>
</file>