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9bae55ca347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ERDIC NORGE AS</w:t>
      </w:r>
    </w:p>
    <w:sectPr>
      <w:headerReference xmlns:r="http://schemas.openxmlformats.org/officeDocument/2006/relationships" w:type="default" r:id="R9c873adaeb7444c1"/>
      <w:footerReference xmlns:r="http://schemas.openxmlformats.org/officeDocument/2006/relationships" w:type="default" r:id="Rc2fc85a0cd13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73adaeb7444c1" /><Relationship Type="http://schemas.openxmlformats.org/officeDocument/2006/relationships/footer" Target="/word/footer1.xml" Id="Rc2fc85a0cd134b84" /></Relationships>
</file>