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e23c6f0374b9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ERDIC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ERDIC NORGE AS</w:t>
      </w:r>
    </w:p>
    <w:sectPr>
      <w:headerReference xmlns:r="http://schemas.openxmlformats.org/officeDocument/2006/relationships" w:type="default" r:id="Rba0eaf22cc6c47a1"/>
      <w:footerReference xmlns:r="http://schemas.openxmlformats.org/officeDocument/2006/relationships" w:type="default" r:id="R2713cc6a488e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eaf22cc6c47a1" /><Relationship Type="http://schemas.openxmlformats.org/officeDocument/2006/relationships/footer" Target="/word/footer1.xml" Id="R2713cc6a488e426b" /></Relationships>
</file>