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8d8d509654c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ELEKTRO-TERM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ELEKTRO-TERM AS</w:t>
      </w:r>
    </w:p>
    <w:sectPr>
      <w:headerReference xmlns:r="http://schemas.openxmlformats.org/officeDocument/2006/relationships" w:type="default" r:id="R71b2ebebd4f94876"/>
      <w:footerReference xmlns:r="http://schemas.openxmlformats.org/officeDocument/2006/relationships" w:type="default" r:id="Ra6d85425b87f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ELEKTRO-TERM AS   ·   Org.nr 979 287 828   ·   Fekjan 6   ·   1394 NESBRU   ·   Tlf. 66 84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2ebebd4f94876" /><Relationship Type="http://schemas.openxmlformats.org/officeDocument/2006/relationships/footer" Target="/word/footer1.xml" Id="Ra6d85425b87f4d89" /></Relationships>
</file>