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f3dd93eb8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AKC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AKC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04ea46484d4351"/>
      <w:footerReference xmlns:r="http://schemas.openxmlformats.org/officeDocument/2006/relationships" w:type="default" r:id="R313102603f76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4ea46484d4351" /><Relationship Type="http://schemas.openxmlformats.org/officeDocument/2006/relationships/footer" Target="/word/footer1.xml" Id="R313102603f76439c" /></Relationships>
</file>