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56d26febb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ANNUAL CLASSIC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ANNUAL CLASSIC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a15d1ba5e42ff"/>
      <w:footerReference xmlns:r="http://schemas.openxmlformats.org/officeDocument/2006/relationships" w:type="default" r:id="R3120098d8e14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ANNUAL CLASSIC AS   ·   Org.nr 979 656 459   ·   c/o Lars Gylterud, Hafslundveien 7   ·   0373 OSLO   ·   Tlf. 22 14 50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ANNUAL CLASSIC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a15d1ba5e42ff" /><Relationship Type="http://schemas.openxmlformats.org/officeDocument/2006/relationships/footer" Target="/word/footer1.xml" Id="R3120098d8e144748" /></Relationships>
</file>