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ab7c9e49346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BOREALIS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Ballangen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Ballangen,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BOREALIS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b2c122ce614008"/>
      <w:footerReference xmlns:r="http://schemas.openxmlformats.org/officeDocument/2006/relationships" w:type="default" r:id="Rac8e2b15d2d2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BOREALIS EIENDOM AS   ·   Org.nr 980 201 406   ·   Myrdraget 14   ·   8540 BALLANGEN   ·   erlaand@frisurf.no   ·   www.borealis-eiendom.no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BOREALIS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b2c122ce614008" /><Relationship Type="http://schemas.openxmlformats.org/officeDocument/2006/relationships/footer" Target="/word/footer1.xml" Id="Rac8e2b15d2d247bf" /></Relationships>
</file>