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0901f8749049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SAKSENVIK EIENDOM DA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Rognan,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SAKSENVIK EIENDOM DA</w:t>
      </w:r>
    </w:p>
    <w:sectPr>
      <w:headerReference xmlns:r="http://schemas.openxmlformats.org/officeDocument/2006/relationships" w:type="default" r:id="Rce5ae2864f81480b"/>
      <w:footerReference xmlns:r="http://schemas.openxmlformats.org/officeDocument/2006/relationships" w:type="default" r:id="R33c28920229946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5ae2864f81480b" /><Relationship Type="http://schemas.openxmlformats.org/officeDocument/2006/relationships/footer" Target="/word/footer1.xml" Id="R33c2892022994633" /></Relationships>
</file>