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a1d53135746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FINSTAD &amp; TEIG ANS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FINSTAD &amp; TEIG ANS</w:t>
      </w:r>
    </w:p>
    <w:sectPr>
      <w:headerReference xmlns:r="http://schemas.openxmlformats.org/officeDocument/2006/relationships" w:type="default" r:id="Ree2063483d024d58"/>
      <w:footerReference xmlns:r="http://schemas.openxmlformats.org/officeDocument/2006/relationships" w:type="default" r:id="Rfa4cf032a122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2063483d024d58" /><Relationship Type="http://schemas.openxmlformats.org/officeDocument/2006/relationships/footer" Target="/word/footer1.xml" Id="Rfa4cf032a122456f" /></Relationships>
</file>