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64809e6cd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WING &amp; RIFLE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WING &amp; RIFLE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d8e22d3d941fa"/>
      <w:footerReference xmlns:r="http://schemas.openxmlformats.org/officeDocument/2006/relationships" w:type="default" r:id="Ra31529f5f898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d8e22d3d941fa" /><Relationship Type="http://schemas.openxmlformats.org/officeDocument/2006/relationships/footer" Target="/word/footer1.xml" Id="Ra31529f5f8984d9a" /></Relationships>
</file>