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5108e457c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ELEMENT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ELEMENT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4bef5d96374613"/>
      <w:footerReference xmlns:r="http://schemas.openxmlformats.org/officeDocument/2006/relationships" w:type="default" r:id="Rf2c3e2c619b7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ELEMENT ARKITEKTER AS   ·   Org.nr 981 319 656   ·   Inngang N, Maridalsveien 3   ·   0178 OSLO   ·   post@element.no   ·   www.element.no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ELEMENT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bef5d96374613" /><Relationship Type="http://schemas.openxmlformats.org/officeDocument/2006/relationships/footer" Target="/word/footer1.xml" Id="Rf2c3e2c619b74df3" /></Relationships>
</file>