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6889c3d9b4c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COAST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COAST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a53aa62e7f43a2"/>
      <w:footerReference xmlns:r="http://schemas.openxmlformats.org/officeDocument/2006/relationships" w:type="default" r:id="R020e47bc93bc47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COAST INVEST AS   ·   Org.nr 981 896 211   ·   Måløy Brygge   ·   6700 MÅLØY   ·   Tlf. 57 85 37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COAST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a53aa62e7f43a2" /><Relationship Type="http://schemas.openxmlformats.org/officeDocument/2006/relationships/footer" Target="/word/footer1.xml" Id="R020e47bc93bc4784" /></Relationships>
</file>