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6682f89ba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ZINC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ZINC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44a2f78b924c11"/>
      <w:footerReference xmlns:r="http://schemas.openxmlformats.org/officeDocument/2006/relationships" w:type="default" r:id="Rc2367110c184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ZINC AS   ·   Org.nr 982 031 613   ·   Drammensveien 130   ·   0277 OSLO   ·   Tlf. 23 13 12 00   ·   aud.lillian.larsen@dark.no   ·   www.zinc.no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ZINC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44a2f78b924c11" /><Relationship Type="http://schemas.openxmlformats.org/officeDocument/2006/relationships/footer" Target="/word/footer1.xml" Id="Rc2367110c184446b" /></Relationships>
</file>