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dbcc6b2fe840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SAMTEXT INTERNATIONAL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SAMTEXT INTERNATIONAL AS</w:t>
      </w:r>
    </w:p>
    <w:sectPr>
      <w:headerReference xmlns:r="http://schemas.openxmlformats.org/officeDocument/2006/relationships" w:type="default" r:id="R1674c88e76d44102"/>
      <w:footerReference xmlns:r="http://schemas.openxmlformats.org/officeDocument/2006/relationships" w:type="default" r:id="R062eb5a0a4c24a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SAMTEXT INTERNATIONAL AS   ·   Org.nr 982 839 521   ·   Pilestredet 28   ·   0166 OSLO   ·   Tlf. 22 80 52 10   ·   post@samtext.com   ·   www.samtext.com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SAMTEXT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74c88e76d44102" /><Relationship Type="http://schemas.openxmlformats.org/officeDocument/2006/relationships/footer" Target="/word/footer1.xml" Id="R062eb5a0a4c24ae3" /></Relationships>
</file>