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c2b57c0e5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B&amp;B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B&amp;B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c799545c74068"/>
      <w:footerReference xmlns:r="http://schemas.openxmlformats.org/officeDocument/2006/relationships" w:type="default" r:id="R21f34f4b2501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B&amp;B ENTREPRENØR AS   ·   Org.nr 982 984 688   ·   Moøya 32   ·   7290 STØREN   ·   Tlf. 72 43 02 20   ·   post@bb-entreprenor.no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B&amp;B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c799545c74068" /><Relationship Type="http://schemas.openxmlformats.org/officeDocument/2006/relationships/footer" Target="/word/footer1.xml" Id="R21f34f4b250149b7" /></Relationships>
</file>