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36bdffe7449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a13ebafb24f58"/>
      <w:footerReference xmlns:r="http://schemas.openxmlformats.org/officeDocument/2006/relationships" w:type="default" r:id="R8f80671dd0b7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 ARKITEKTER AS   ·   Org.nr 983 196 608   ·   St. Marie gate 107   ·   1706 SARPSBORG   ·   Tlf. 69 13 10 50   ·   tone@bas-ark.no   ·   bas-ark.no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a13ebafb24f58" /><Relationship Type="http://schemas.openxmlformats.org/officeDocument/2006/relationships/footer" Target="/word/footer1.xml" Id="R8f80671dd0b742bf" /></Relationships>
</file>