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0f4ff9bde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ffe4ab5f09c54604"/>
      <w:footerReference xmlns:r="http://schemas.openxmlformats.org/officeDocument/2006/relationships" w:type="default" r:id="R1d914e76d16542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4ab5f09c54604" /><Relationship Type="http://schemas.openxmlformats.org/officeDocument/2006/relationships/footer" Target="/word/footer1.xml" Id="R1d914e76d16542ca" /></Relationships>
</file>