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f3a61e96d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NOBUGS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NOBUGS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d669a8cfe4f25"/>
      <w:footerReference xmlns:r="http://schemas.openxmlformats.org/officeDocument/2006/relationships" w:type="default" r:id="R1ad765dd424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NOBUGS AS   ·   Org.nr 983 609 813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NOBUGS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d669a8cfe4f25" /><Relationship Type="http://schemas.openxmlformats.org/officeDocument/2006/relationships/footer" Target="/word/footer1.xml" Id="R1ad765dd4249443e" /></Relationships>
</file>