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0827f3fa144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AMERGIN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4da96e8cd5104d37"/>
      <w:footerReference xmlns:r="http://schemas.openxmlformats.org/officeDocument/2006/relationships" w:type="default" r:id="Ra2cc0913553b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96e8cd5104d37" /><Relationship Type="http://schemas.openxmlformats.org/officeDocument/2006/relationships/footer" Target="/word/footer1.xml" Id="Ra2cc0913553b4910" /></Relationships>
</file>