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bba6ea1ec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PRESIS MEDIA &amp; DIGITALTRYKK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PRESIS MEDIA &amp; DIGITALTRYKK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15a713a7249b1"/>
      <w:footerReference xmlns:r="http://schemas.openxmlformats.org/officeDocument/2006/relationships" w:type="default" r:id="R46bbea0521aa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PRESIS MEDIA &amp; DIGITALTRYKK AS   ·   Org.nr 984 156 626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PRESIS MEDIA &amp; DIGITALTRYKK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15a713a7249b1" /><Relationship Type="http://schemas.openxmlformats.org/officeDocument/2006/relationships/footer" Target="/word/footer1.xml" Id="R46bbea0521aa404e" /></Relationships>
</file>