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e124ba9f84a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FASADEPRODUKTER EIENDOM AS</w:t>
      </w:r>
    </w:p>
    <w:sectPr>
      <w:headerReference xmlns:r="http://schemas.openxmlformats.org/officeDocument/2006/relationships" w:type="default" r:id="R5cf3be9dbe9d4daf"/>
      <w:footerReference xmlns:r="http://schemas.openxmlformats.org/officeDocument/2006/relationships" w:type="default" r:id="Red1f13431d64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3be9dbe9d4daf" /><Relationship Type="http://schemas.openxmlformats.org/officeDocument/2006/relationships/footer" Target="/word/footer1.xml" Id="Red1f13431d644f90" /></Relationships>
</file>