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a3a673265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17ef162ad4c5d"/>
      <w:footerReference xmlns:r="http://schemas.openxmlformats.org/officeDocument/2006/relationships" w:type="default" r:id="Rfe45660dba69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SKIGARDEN AS   ·   Org.nr 984 664 907   ·   c/o SLM Revisjon AS, Stortorget 28   ·   2000 LILLESTRØM   ·   Tlf. 63 89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17ef162ad4c5d" /><Relationship Type="http://schemas.openxmlformats.org/officeDocument/2006/relationships/footer" Target="/word/footer1.xml" Id="Rfe45660dba694727" /></Relationships>
</file>