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98fe63c4d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 HOLDING AS</w:t>
      </w:r>
    </w:p>
    <w:sectPr>
      <w:headerReference xmlns:r="http://schemas.openxmlformats.org/officeDocument/2006/relationships" w:type="default" r:id="R5c963ebdff2b4f3b"/>
      <w:footerReference xmlns:r="http://schemas.openxmlformats.org/officeDocument/2006/relationships" w:type="default" r:id="Rf5eb229784e6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 HOLDING AS   ·   Org.nr 984 944 721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63ebdff2b4f3b" /><Relationship Type="http://schemas.openxmlformats.org/officeDocument/2006/relationships/footer" Target="/word/footer1.xml" Id="Rf5eb229784e64150" /></Relationships>
</file>