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0f9baef29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6124988978449d5"/>
      <w:footerReference xmlns:r="http://schemas.openxmlformats.org/officeDocument/2006/relationships" w:type="default" r:id="Re749e234e0cc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24988978449d5" /><Relationship Type="http://schemas.openxmlformats.org/officeDocument/2006/relationships/footer" Target="/word/footer1.xml" Id="Re749e234e0cc442d" /></Relationships>
</file>