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d0af5b340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HAMMARSNES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HAMMARSNES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61c66eafa4823"/>
      <w:footerReference xmlns:r="http://schemas.openxmlformats.org/officeDocument/2006/relationships" w:type="default" r:id="Rbc470f009345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HAMMARSNES AS   ·   Org.nr 985 214 565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HAMMARSNES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61c66eafa4823" /><Relationship Type="http://schemas.openxmlformats.org/officeDocument/2006/relationships/footer" Target="/word/footer1.xml" Id="Rbc470f0093454ab0" /></Relationships>
</file>