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c5e63c2fb845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REGNSKAPSFABRIKKEN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Røyken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Røyken,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REGNSKAPSFABRIKKEN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c3776953a14f50"/>
      <w:footerReference xmlns:r="http://schemas.openxmlformats.org/officeDocument/2006/relationships" w:type="default" r:id="R15e47478f39342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REGNSKAPSFABRIKKEN AS   ·   Org.nr 985 286 736   ·   Jon Leiras vei 1   ·   3440 RØYKEN   ·   www.fabrikken.com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REGNSKAPSFABRIKKEN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c3776953a14f50" /><Relationship Type="http://schemas.openxmlformats.org/officeDocument/2006/relationships/footer" Target="/word/footer1.xml" Id="R15e47478f3934258" /></Relationships>
</file>