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e8e3c2acfa4e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BRAVO BARNEHAGEDRIFT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BRAVO BARNEHAGEDRIFT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253f6e2fd44c7e"/>
      <w:footerReference xmlns:r="http://schemas.openxmlformats.org/officeDocument/2006/relationships" w:type="default" r:id="R038d3eb2db3343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BRAVO BARNEHAGEDRIFT AS   ·   Org.nr 985 453 330   ·   St. Olavs plass 6   ·   5523 HAUGESUND   ·   Tlf. 52718875   ·   wenche@noetteliten.no   ·   www.notteliten.barnehageside.no/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BRAVO BARNEHAGEDRIFT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253f6e2fd44c7e" /><Relationship Type="http://schemas.openxmlformats.org/officeDocument/2006/relationships/footer" Target="/word/footer1.xml" Id="R038d3eb2db3343e2" /></Relationships>
</file>