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d3563ff99040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DRAUPNIR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DRAUPNIR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ae84c8a6654348"/>
      <w:footerReference xmlns:r="http://schemas.openxmlformats.org/officeDocument/2006/relationships" w:type="default" r:id="R827b370fca3c4f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DRAUPNIR INVEST AS   ·   Org.nr 986 512 152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DRAUPNIR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ae84c8a6654348" /><Relationship Type="http://schemas.openxmlformats.org/officeDocument/2006/relationships/footer" Target="/word/footer1.xml" Id="R827b370fca3c4f7c" /></Relationships>
</file>