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fd1a1c08c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14ad3b53c4d1a"/>
      <w:footerReference xmlns:r="http://schemas.openxmlformats.org/officeDocument/2006/relationships" w:type="default" r:id="R8a97575d5222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NOAG AS   ·   Org.nr 986 986 359   ·   Skartnesvegen 27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14ad3b53c4d1a" /><Relationship Type="http://schemas.openxmlformats.org/officeDocument/2006/relationships/footer" Target="/word/footer1.xml" Id="R8a97575d5222485a" /></Relationships>
</file>