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9d29858ac43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925b62f9a4272"/>
      <w:footerReference xmlns:r="http://schemas.openxmlformats.org/officeDocument/2006/relationships" w:type="default" r:id="Rf764e9913fd2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ILI EIENDOM AS   ·   Org.nr 987 574 534   ·   Drammensveien 98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925b62f9a4272" /><Relationship Type="http://schemas.openxmlformats.org/officeDocument/2006/relationships/footer" Target="/word/footer1.xml" Id="Rf764e9913fd24234" /></Relationships>
</file>