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ef83e01a6949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LIV LYSE</w:t>
      </w:r>
    </w:p>
    <w:sectPr>
      <w:headerReference xmlns:r="http://schemas.openxmlformats.org/officeDocument/2006/relationships" w:type="default" r:id="Rc2910b75957a43ce"/>
      <w:footerReference xmlns:r="http://schemas.openxmlformats.org/officeDocument/2006/relationships" w:type="default" r:id="Rc5f1b76d114e4e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910b75957a43ce" /><Relationship Type="http://schemas.openxmlformats.org/officeDocument/2006/relationships/footer" Target="/word/footer1.xml" Id="Rc5f1b76d114e4ed4" /></Relationships>
</file>