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872b8886e74b5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TRICO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TRICO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3ceeae08e334ac8"/>
      <w:footerReference xmlns:r="http://schemas.openxmlformats.org/officeDocument/2006/relationships" w:type="default" r:id="R187103d66f1c4a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TRICO EIENDOM AS   ·   Org.nr 987 866 039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TRICO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ceeae08e334ac8" /><Relationship Type="http://schemas.openxmlformats.org/officeDocument/2006/relationships/footer" Target="/word/footer1.xml" Id="R187103d66f1c4a41" /></Relationships>
</file>