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be69df7d949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SINECO AS</w:t>
      </w:r>
    </w:p>
    <w:sectPr>
      <w:headerReference xmlns:r="http://schemas.openxmlformats.org/officeDocument/2006/relationships" w:type="default" r:id="Rcdfe8fa33e63421a"/>
      <w:footerReference xmlns:r="http://schemas.openxmlformats.org/officeDocument/2006/relationships" w:type="default" r:id="R70aa4b503ff9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SINECO AS   ·   Org.nr 987 990 821   ·   Molandsveien 37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e8fa33e63421a" /><Relationship Type="http://schemas.openxmlformats.org/officeDocument/2006/relationships/footer" Target="/word/footer1.xml" Id="R70aa4b503ff94372" /></Relationships>
</file>