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95f6770c749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4889b60f784f94"/>
      <w:footerReference xmlns:r="http://schemas.openxmlformats.org/officeDocument/2006/relationships" w:type="default" r:id="Rbad174f210d1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 INVEST AS   ·   Org.nr 988 081 981   ·   2. etg. seksjon 3, Hoffsveien 11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4889b60f784f94" /><Relationship Type="http://schemas.openxmlformats.org/officeDocument/2006/relationships/footer" Target="/word/footer1.xml" Id="Rbad174f210d14e61" /></Relationships>
</file>