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7da0e6ea1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FRITJOF GODTFREDSEN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FRITJOF GODTFREDSEN</w:t>
      </w:r>
    </w:p>
    <w:sectPr>
      <w:headerReference xmlns:r="http://schemas.openxmlformats.org/officeDocument/2006/relationships" w:type="default" r:id="Rd1fcac7fafb84ef3"/>
      <w:footerReference xmlns:r="http://schemas.openxmlformats.org/officeDocument/2006/relationships" w:type="default" r:id="R09a91fdec960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cac7fafb84ef3" /><Relationship Type="http://schemas.openxmlformats.org/officeDocument/2006/relationships/footer" Target="/word/footer1.xml" Id="R09a91fdec96044ae" /></Relationships>
</file>