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af9f516d374f7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STIBA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STIBA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b685f637ad84e03"/>
      <w:footerReference xmlns:r="http://schemas.openxmlformats.org/officeDocument/2006/relationships" w:type="default" r:id="R73dd3280d2a04c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STIBA INVEST AS   ·   Org.nr 988 763 594   ·   Bognesvegen 44   ·   6016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STIBA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685f637ad84e03" /><Relationship Type="http://schemas.openxmlformats.org/officeDocument/2006/relationships/footer" Target="/word/footer1.xml" Id="R73dd3280d2a04c7a" /></Relationships>
</file>