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702be5dfe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4d8a98f0299647ce"/>
      <w:footerReference xmlns:r="http://schemas.openxmlformats.org/officeDocument/2006/relationships" w:type="default" r:id="R2119d92af80b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a98f0299647ce" /><Relationship Type="http://schemas.openxmlformats.org/officeDocument/2006/relationships/footer" Target="/word/footer1.xml" Id="R2119d92af80b4402" /></Relationships>
</file>