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8bfedfb4140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GT STRAY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GT STRAY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61b3cdeade49cc"/>
      <w:footerReference xmlns:r="http://schemas.openxmlformats.org/officeDocument/2006/relationships" w:type="default" r:id="R2353cff5d79443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GT STRAY AS   ·   Org.nr 988 933 074   ·   Ruglandbakken 10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GT STRAY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1b3cdeade49cc" /><Relationship Type="http://schemas.openxmlformats.org/officeDocument/2006/relationships/footer" Target="/word/footer1.xml" Id="R2353cff5d79443c1" /></Relationships>
</file>