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3b5b9871f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BRDR BRAGDØ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BRDR BRAGDØ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46ffe7e844e9b"/>
      <w:footerReference xmlns:r="http://schemas.openxmlformats.org/officeDocument/2006/relationships" w:type="default" r:id="R0d6809e8bc80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BRDR BRAGDØ AS   ·   Org.nr 989 040 340   ·   Fruktveien 11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BRDR BRAGDØ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46ffe7e844e9b" /><Relationship Type="http://schemas.openxmlformats.org/officeDocument/2006/relationships/footer" Target="/word/footer1.xml" Id="R0d6809e8bc80450c" /></Relationships>
</file>