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2d9cd563f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THRANE-STEEN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THRANE-STEEN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9f0c58dded4337"/>
      <w:footerReference xmlns:r="http://schemas.openxmlformats.org/officeDocument/2006/relationships" w:type="default" r:id="R9e731097abda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THRANE-STEEN FORVALTNING AS   ·   Org.nr 989 052 187   ·   Grevegården 24A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THRANE-STEEN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f0c58dded4337" /><Relationship Type="http://schemas.openxmlformats.org/officeDocument/2006/relationships/footer" Target="/word/footer1.xml" Id="R9e731097abda4903" /></Relationships>
</file>