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bbbb2b0cb4c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 RIMFELDT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 RIMFELDT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33638b2e8e446d"/>
      <w:footerReference xmlns:r="http://schemas.openxmlformats.org/officeDocument/2006/relationships" w:type="default" r:id="Rf7dab20ad66e47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 RIMFELDT AS   ·   Org.nr 989 057 243   ·   c/o Rimfeldt Eiendom AS, Markensvegen 1B   ·   2212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 RIMFELDT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33638b2e8e446d" /><Relationship Type="http://schemas.openxmlformats.org/officeDocument/2006/relationships/footer" Target="/word/footer1.xml" Id="Rf7dab20ad66e470e" /></Relationships>
</file>