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b06cd372f43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EIENDOM &amp;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EIENDOM &amp;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df4fe6db1a430b"/>
      <w:footerReference xmlns:r="http://schemas.openxmlformats.org/officeDocument/2006/relationships" w:type="default" r:id="R2e4d94fffe37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EIENDOM &amp; HOLDING AS   ·   Org.nr 989 073 753   ·   Vesthagen 2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EIENDOM &amp;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f4fe6db1a430b" /><Relationship Type="http://schemas.openxmlformats.org/officeDocument/2006/relationships/footer" Target="/word/footer1.xml" Id="R2e4d94fffe37455f" /></Relationships>
</file>