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de393d733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AVENTI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802a1355e31f4fea"/>
      <w:footerReference xmlns:r="http://schemas.openxmlformats.org/officeDocument/2006/relationships" w:type="default" r:id="R471ca1059267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a1355e31f4fea" /><Relationship Type="http://schemas.openxmlformats.org/officeDocument/2006/relationships/footer" Target="/word/footer1.xml" Id="R471ca105926745c5" /></Relationships>
</file>