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033b7f3fb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51ceb61b14188"/>
      <w:footerReference xmlns:r="http://schemas.openxmlformats.org/officeDocument/2006/relationships" w:type="default" r:id="R154d6a22503c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CALMA AS   ·   Org.nr 989 199 676   ·   Tenvikveien 197   ·   3140 NØTTERØY   ·   nbv@tele8.no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51ceb61b14188" /><Relationship Type="http://schemas.openxmlformats.org/officeDocument/2006/relationships/footer" Target="/word/footer1.xml" Id="R154d6a22503c43df" /></Relationships>
</file>