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487e036e44e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da35164870f54102"/>
      <w:footerReference xmlns:r="http://schemas.openxmlformats.org/officeDocument/2006/relationships" w:type="default" r:id="Rbee00b3adf73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5164870f54102" /><Relationship Type="http://schemas.openxmlformats.org/officeDocument/2006/relationships/footer" Target="/word/footer1.xml" Id="Rbee00b3adf7341e9" /></Relationships>
</file>