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9e5c166ae4e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GRENLAND HOUSE INTERNATIONAL RESOURCES AS, org.nr 989 268 708,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94909f1ab0b84b15"/>
      <w:footerReference xmlns:r="http://schemas.openxmlformats.org/officeDocument/2006/relationships" w:type="default" r:id="R0765f55fe6a4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09f1ab0b84b15" /><Relationship Type="http://schemas.openxmlformats.org/officeDocument/2006/relationships/footer" Target="/word/footer1.xml" Id="R0765f55fe6a44d8d" /></Relationships>
</file>